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31B5" w14:textId="09E0819A" w:rsidR="006A254F" w:rsidRDefault="00371E2A" w:rsidP="00892D50">
      <w:pPr>
        <w:pStyle w:val="Title"/>
      </w:pPr>
      <w:r>
        <w:t>The Authority of Scripture</w:t>
      </w:r>
    </w:p>
    <w:p w14:paraId="711DAF10" w14:textId="6550F840" w:rsidR="00892D50" w:rsidRDefault="00892D50" w:rsidP="00892D50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Text: </w:t>
      </w:r>
      <w:r w:rsidR="00371E2A">
        <w:rPr>
          <w:rFonts w:cstheme="minorHAnsi"/>
        </w:rPr>
        <w:t>2 Timothy 3:13-17</w:t>
      </w:r>
    </w:p>
    <w:p w14:paraId="1AD1EF80" w14:textId="77777777" w:rsidR="00892D50" w:rsidRPr="00B725AA" w:rsidRDefault="00892D50" w:rsidP="00892D50">
      <w:pPr>
        <w:spacing w:after="0" w:line="240" w:lineRule="auto"/>
        <w:rPr>
          <w:rFonts w:cstheme="minorHAnsi"/>
          <w:b/>
          <w:bCs/>
        </w:rPr>
      </w:pPr>
      <w:r w:rsidRPr="00B725AA">
        <w:rPr>
          <w:rFonts w:cstheme="minorHAnsi"/>
          <w:b/>
          <w:bCs/>
        </w:rPr>
        <w:t>Thesis:</w:t>
      </w:r>
    </w:p>
    <w:p w14:paraId="6D0DE3F3" w14:textId="7CC79564" w:rsidR="0082640F" w:rsidRDefault="00892D50" w:rsidP="00892D50">
      <w:pPr>
        <w:rPr>
          <w:b/>
          <w:bCs/>
          <w:sz w:val="28"/>
          <w:szCs w:val="28"/>
        </w:rPr>
      </w:pPr>
      <w:r w:rsidRPr="00B51C99">
        <w:rPr>
          <w:b/>
          <w:bCs/>
          <w:sz w:val="28"/>
          <w:szCs w:val="28"/>
        </w:rPr>
        <w:t xml:space="preserve">INTRODUCTION: </w:t>
      </w:r>
      <w:r w:rsidR="00357E13">
        <w:rPr>
          <w:b/>
          <w:bCs/>
          <w:sz w:val="28"/>
          <w:szCs w:val="28"/>
        </w:rPr>
        <w:t>The Martial Arts Craze</w:t>
      </w:r>
    </w:p>
    <w:p w14:paraId="1137295F" w14:textId="5114B1FD" w:rsidR="00D47085" w:rsidRDefault="00AE7362" w:rsidP="00371E2A">
      <w:pPr>
        <w:pStyle w:val="Heading1"/>
      </w:pPr>
      <w:r>
        <w:t xml:space="preserve">The </w:t>
      </w:r>
      <w:r w:rsidR="00456658">
        <w:t>Essentialness</w:t>
      </w:r>
      <w:r>
        <w:t xml:space="preserve"> of Scripture</w:t>
      </w:r>
    </w:p>
    <w:p w14:paraId="1016086E" w14:textId="638C1CBB" w:rsidR="00371E2A" w:rsidRDefault="00371E2A" w:rsidP="00D47085">
      <w:pPr>
        <w:pStyle w:val="Heading2"/>
      </w:pPr>
      <w:r>
        <w:t>What Does It Mean to Be a Disciple?</w:t>
      </w:r>
    </w:p>
    <w:p w14:paraId="0FB6F3AB" w14:textId="2F0090FE" w:rsidR="00371E2A" w:rsidRDefault="00371E2A" w:rsidP="00D47085">
      <w:pPr>
        <w:pStyle w:val="Heading3"/>
      </w:pPr>
      <w:r>
        <w:t>Deep Commitment</w:t>
      </w:r>
    </w:p>
    <w:p w14:paraId="1184E949" w14:textId="77777777" w:rsidR="00357E13" w:rsidRDefault="00357E13" w:rsidP="00357E13">
      <w:pPr>
        <w:pStyle w:val="Heading3"/>
        <w:numPr>
          <w:ilvl w:val="0"/>
          <w:numId w:val="0"/>
        </w:numPr>
        <w:ind w:left="1440"/>
      </w:pPr>
    </w:p>
    <w:p w14:paraId="2F4F59CF" w14:textId="77777777" w:rsidR="00357E13" w:rsidRDefault="00357E13" w:rsidP="00357E13">
      <w:pPr>
        <w:pStyle w:val="Heading3"/>
        <w:numPr>
          <w:ilvl w:val="0"/>
          <w:numId w:val="0"/>
        </w:numPr>
        <w:ind w:left="1440"/>
      </w:pPr>
    </w:p>
    <w:p w14:paraId="0A5AF6AF" w14:textId="32F65609" w:rsidR="00371E2A" w:rsidRDefault="00371E2A" w:rsidP="00D47085">
      <w:pPr>
        <w:pStyle w:val="Heading3"/>
      </w:pPr>
      <w:r>
        <w:t>To a particular person</w:t>
      </w:r>
    </w:p>
    <w:p w14:paraId="7D9F1121" w14:textId="77777777" w:rsidR="00C24469" w:rsidRPr="00C24469" w:rsidRDefault="00C24469" w:rsidP="00C24469"/>
    <w:p w14:paraId="49362199" w14:textId="776ED230" w:rsidR="00D47085" w:rsidRDefault="00D47085" w:rsidP="00D47085">
      <w:pPr>
        <w:pStyle w:val="Heading2"/>
      </w:pPr>
      <w:r>
        <w:t xml:space="preserve">How do </w:t>
      </w:r>
      <w:r w:rsidR="00690F4B">
        <w:t>disciples</w:t>
      </w:r>
      <w:r>
        <w:t xml:space="preserve"> learn?</w:t>
      </w:r>
    </w:p>
    <w:p w14:paraId="74830AC8" w14:textId="31DA41D9" w:rsidR="00D47085" w:rsidRDefault="00690F4B" w:rsidP="00D47085">
      <w:pPr>
        <w:pStyle w:val="Heading3"/>
      </w:pPr>
      <w:r>
        <w:t>I</w:t>
      </w:r>
      <w:r w:rsidR="00D47085">
        <w:t>nteraction and instruction</w:t>
      </w:r>
    </w:p>
    <w:p w14:paraId="468FECD1" w14:textId="77777777" w:rsidR="00357E13" w:rsidRDefault="00357E13" w:rsidP="00357E13"/>
    <w:p w14:paraId="4433231E" w14:textId="77777777" w:rsidR="00357E13" w:rsidRPr="00357E13" w:rsidRDefault="00357E13" w:rsidP="00357E13"/>
    <w:p w14:paraId="1A0F63DD" w14:textId="538C17B2" w:rsidR="00357E13" w:rsidRDefault="00B31F1F" w:rsidP="00357E13">
      <w:pPr>
        <w:pStyle w:val="Heading3"/>
      </w:pPr>
      <w:r>
        <w:t>Through Study of the Master’s Teachings</w:t>
      </w:r>
    </w:p>
    <w:p w14:paraId="08FC39A3" w14:textId="77777777" w:rsidR="00357E13" w:rsidRPr="00357E13" w:rsidRDefault="00357E13" w:rsidP="00357E13"/>
    <w:p w14:paraId="3C87E635" w14:textId="12351911" w:rsidR="00AE7362" w:rsidRDefault="00AE7362" w:rsidP="00AE7362">
      <w:pPr>
        <w:pStyle w:val="Heading1"/>
      </w:pPr>
      <w:r>
        <w:t xml:space="preserve">The </w:t>
      </w:r>
      <w:r w:rsidR="00456658">
        <w:t>Essence</w:t>
      </w:r>
      <w:r>
        <w:t xml:space="preserve"> of Scripture</w:t>
      </w:r>
    </w:p>
    <w:p w14:paraId="0B3E70BD" w14:textId="77777777" w:rsidR="00B31F1F" w:rsidRDefault="00AE7362" w:rsidP="00D07D75">
      <w:pPr>
        <w:pStyle w:val="Heading2"/>
        <w:widowControl w:val="0"/>
        <w:autoSpaceDE w:val="0"/>
        <w:autoSpaceDN w:val="0"/>
        <w:adjustRightInd w:val="0"/>
      </w:pPr>
      <w:r>
        <w:t>Inspired</w:t>
      </w:r>
      <w:r w:rsidR="00D07D75">
        <w:t xml:space="preserve"> </w:t>
      </w:r>
    </w:p>
    <w:p w14:paraId="6D895712" w14:textId="5A8D42AE" w:rsidR="00357E13" w:rsidRDefault="00357E13" w:rsidP="00357E13">
      <w:pPr>
        <w:pStyle w:val="Heading2"/>
        <w:numPr>
          <w:ilvl w:val="0"/>
          <w:numId w:val="0"/>
        </w:numPr>
        <w:ind w:left="720"/>
      </w:pPr>
    </w:p>
    <w:p w14:paraId="67CD0685" w14:textId="77777777" w:rsidR="00357E13" w:rsidRPr="00357E13" w:rsidRDefault="00357E13" w:rsidP="00357E13"/>
    <w:p w14:paraId="120BD2C6" w14:textId="77777777" w:rsidR="00357E13" w:rsidRDefault="00357E13" w:rsidP="00357E13">
      <w:pPr>
        <w:pStyle w:val="Heading2"/>
        <w:numPr>
          <w:ilvl w:val="0"/>
          <w:numId w:val="0"/>
        </w:numPr>
      </w:pPr>
    </w:p>
    <w:p w14:paraId="67E61CDF" w14:textId="48DE450D" w:rsidR="0040797E" w:rsidRDefault="0040797E" w:rsidP="0040797E">
      <w:pPr>
        <w:pStyle w:val="Heading2"/>
      </w:pPr>
      <w:r>
        <w:t>Authoritative</w:t>
      </w:r>
    </w:p>
    <w:p w14:paraId="61AFFC20" w14:textId="77777777" w:rsidR="00357E13" w:rsidRDefault="00357E13" w:rsidP="00357E13"/>
    <w:p w14:paraId="332774F0" w14:textId="77777777" w:rsidR="00357E13" w:rsidRDefault="00357E13" w:rsidP="00357E13"/>
    <w:p w14:paraId="2BF923DC" w14:textId="77777777" w:rsidR="00357E13" w:rsidRPr="00357E13" w:rsidRDefault="00357E13" w:rsidP="00357E13"/>
    <w:p w14:paraId="17D3616A" w14:textId="3E7349E1" w:rsidR="0040797E" w:rsidRDefault="0040797E" w:rsidP="0040797E">
      <w:pPr>
        <w:pStyle w:val="Heading2"/>
      </w:pPr>
      <w:r>
        <w:t>Infallible</w:t>
      </w:r>
    </w:p>
    <w:p w14:paraId="108DA94E" w14:textId="77777777" w:rsidR="00357E13" w:rsidRDefault="00357E13" w:rsidP="00357E13">
      <w:pPr>
        <w:pStyle w:val="Heading2"/>
        <w:numPr>
          <w:ilvl w:val="0"/>
          <w:numId w:val="0"/>
        </w:numPr>
        <w:ind w:left="720"/>
      </w:pPr>
    </w:p>
    <w:p w14:paraId="3FD50CEC" w14:textId="77777777" w:rsidR="00357E13" w:rsidRDefault="00357E13" w:rsidP="00357E13"/>
    <w:p w14:paraId="5E262368" w14:textId="77777777" w:rsidR="00357E13" w:rsidRPr="00357E13" w:rsidRDefault="00357E13" w:rsidP="00357E13"/>
    <w:p w14:paraId="010C9D78" w14:textId="0BBDEF30" w:rsidR="00AE7362" w:rsidRDefault="00AE7362" w:rsidP="00AE7362">
      <w:pPr>
        <w:pStyle w:val="Heading2"/>
      </w:pPr>
      <w:r>
        <w:lastRenderedPageBreak/>
        <w:t>Inerrant</w:t>
      </w:r>
    </w:p>
    <w:p w14:paraId="1185669E" w14:textId="1C50B817" w:rsidR="0040797E" w:rsidRDefault="00D07D75" w:rsidP="00D07D75">
      <w:pPr>
        <w:pStyle w:val="Heading3"/>
      </w:pPr>
      <w:r>
        <w:t>What Inerrancy Is</w:t>
      </w:r>
      <w:r w:rsidR="00CF55FF">
        <w:t xml:space="preserve"> - Without Error</w:t>
      </w:r>
    </w:p>
    <w:p w14:paraId="1AD1843C" w14:textId="77777777" w:rsidR="002D1C5B" w:rsidRDefault="002D1C5B" w:rsidP="002D1C5B"/>
    <w:p w14:paraId="6EA3861E" w14:textId="77777777" w:rsidR="00357E13" w:rsidRDefault="00357E13" w:rsidP="002D1C5B"/>
    <w:p w14:paraId="19170CF6" w14:textId="77777777" w:rsidR="00357E13" w:rsidRPr="002D1C5B" w:rsidRDefault="00357E13" w:rsidP="002D1C5B"/>
    <w:p w14:paraId="00942F4C" w14:textId="77777777" w:rsidR="006E31A5" w:rsidRDefault="006E31A5" w:rsidP="00D07D75">
      <w:pPr>
        <w:pStyle w:val="Heading3"/>
      </w:pPr>
      <w:r>
        <w:t>What Inerrancy ISN’T</w:t>
      </w:r>
    </w:p>
    <w:p w14:paraId="022F8FE5" w14:textId="082F457F" w:rsidR="00357E13" w:rsidRDefault="00357E13" w:rsidP="00357E13"/>
    <w:p w14:paraId="6D8ED9C3" w14:textId="77777777" w:rsidR="00357E13" w:rsidRDefault="00357E13" w:rsidP="00357E13"/>
    <w:p w14:paraId="1CE2D43B" w14:textId="77777777" w:rsidR="00357E13" w:rsidRPr="00357E13" w:rsidRDefault="00357E13" w:rsidP="00357E13"/>
    <w:p w14:paraId="10C76239" w14:textId="1C33BADE" w:rsidR="00740C88" w:rsidRDefault="00AE7362" w:rsidP="00AE7362">
      <w:pPr>
        <w:pStyle w:val="Heading1"/>
      </w:pPr>
      <w:r>
        <w:t xml:space="preserve">The </w:t>
      </w:r>
      <w:r w:rsidR="00FB79E6">
        <w:t>Extent</w:t>
      </w:r>
      <w:r w:rsidR="00740C88">
        <w:t xml:space="preserve"> of Scripture</w:t>
      </w:r>
    </w:p>
    <w:p w14:paraId="6E54464E" w14:textId="1CEF178D" w:rsidR="00740C88" w:rsidRDefault="00740C88" w:rsidP="00740C88">
      <w:pPr>
        <w:pStyle w:val="Heading2"/>
      </w:pPr>
      <w:r>
        <w:t>The New Testament</w:t>
      </w:r>
      <w:r w:rsidR="00CF55FF">
        <w:t xml:space="preserve"> – 27 books agreed upon by the entire Christian Church</w:t>
      </w:r>
    </w:p>
    <w:p w14:paraId="7B5585F0" w14:textId="77777777" w:rsidR="00357E13" w:rsidRDefault="00357E13" w:rsidP="00357E13"/>
    <w:p w14:paraId="24B218B7" w14:textId="77777777" w:rsidR="00357E13" w:rsidRDefault="00357E13" w:rsidP="00357E13"/>
    <w:p w14:paraId="744ABD0E" w14:textId="77777777" w:rsidR="00357E13" w:rsidRPr="00357E13" w:rsidRDefault="00357E13" w:rsidP="00357E13"/>
    <w:p w14:paraId="575CC885" w14:textId="00942A8A" w:rsidR="00740C88" w:rsidRDefault="00740C88" w:rsidP="00740C88">
      <w:pPr>
        <w:pStyle w:val="Heading2"/>
      </w:pPr>
      <w:r>
        <w:t>The Old Testament</w:t>
      </w:r>
      <w:r w:rsidR="00CF55FF">
        <w:t xml:space="preserve"> – 39 books of the Hebrew Scriptures (Law, Prophets, Writings)</w:t>
      </w:r>
    </w:p>
    <w:p w14:paraId="78EFDE0B" w14:textId="77777777" w:rsidR="00357E13" w:rsidRDefault="00357E13" w:rsidP="00357E13"/>
    <w:p w14:paraId="7693E15F" w14:textId="77777777" w:rsidR="00357E13" w:rsidRDefault="00357E13" w:rsidP="00357E13"/>
    <w:p w14:paraId="463DF531" w14:textId="77777777" w:rsidR="00357E13" w:rsidRPr="00357E13" w:rsidRDefault="00357E13" w:rsidP="00357E13"/>
    <w:p w14:paraId="447D61AF" w14:textId="50166B47" w:rsidR="00357E13" w:rsidRDefault="00740C88" w:rsidP="00357E13">
      <w:pPr>
        <w:pStyle w:val="Heading2"/>
      </w:pPr>
      <w:r>
        <w:t>Other books</w:t>
      </w:r>
      <w:r w:rsidR="00357E13">
        <w:t xml:space="preserve"> Aren’t Scripture</w:t>
      </w:r>
    </w:p>
    <w:p w14:paraId="24699B75" w14:textId="77777777" w:rsidR="00357E13" w:rsidRDefault="00357E13" w:rsidP="00357E13"/>
    <w:p w14:paraId="289F4A73" w14:textId="77777777" w:rsidR="00357E13" w:rsidRPr="00357E13" w:rsidRDefault="00357E13" w:rsidP="00357E13"/>
    <w:p w14:paraId="2C4F9D42" w14:textId="6D062FD7" w:rsidR="00740C88" w:rsidRDefault="00740C88" w:rsidP="00740C88">
      <w:pPr>
        <w:pStyle w:val="Heading1"/>
      </w:pPr>
      <w:r>
        <w:t xml:space="preserve">The </w:t>
      </w:r>
      <w:r w:rsidR="00456658">
        <w:t>E</w:t>
      </w:r>
      <w:r w:rsidR="00FB79E6">
        <w:t>minence</w:t>
      </w:r>
      <w:r>
        <w:t xml:space="preserve"> of Scripture</w:t>
      </w:r>
    </w:p>
    <w:p w14:paraId="1B2B66ED" w14:textId="77777777" w:rsidR="000F6D56" w:rsidRDefault="00FB79E6" w:rsidP="00FB79E6">
      <w:pPr>
        <w:pStyle w:val="Heading2"/>
      </w:pPr>
      <w:r>
        <w:t>Scripture’s Impact</w:t>
      </w:r>
    </w:p>
    <w:p w14:paraId="214763BE" w14:textId="77777777" w:rsidR="00357E13" w:rsidRDefault="00357E13" w:rsidP="00357E13"/>
    <w:p w14:paraId="1B9F2DBB" w14:textId="77777777" w:rsidR="00357E13" w:rsidRPr="00357E13" w:rsidRDefault="00357E13" w:rsidP="00357E13"/>
    <w:p w14:paraId="12DBC694" w14:textId="77777777" w:rsidR="00AD5908" w:rsidRDefault="00456658" w:rsidP="00740C88">
      <w:pPr>
        <w:pStyle w:val="Heading2"/>
      </w:pPr>
      <w:r>
        <w:t>Scripture’s Reach</w:t>
      </w:r>
    </w:p>
    <w:p w14:paraId="4A363AD9" w14:textId="77777777" w:rsidR="00357E13" w:rsidRPr="00357E13" w:rsidRDefault="00357E13" w:rsidP="00357E13"/>
    <w:p w14:paraId="20EFC378" w14:textId="622A393F" w:rsidR="00FB79E6" w:rsidRPr="00FB79E6" w:rsidRDefault="00FB79E6" w:rsidP="00FB79E6">
      <w:pPr>
        <w:rPr>
          <w:rFonts w:ascii="Arial" w:hAnsi="Arial" w:cs="Arial"/>
          <w:b/>
          <w:bCs/>
          <w:sz w:val="28"/>
          <w:szCs w:val="28"/>
        </w:rPr>
      </w:pPr>
      <w:r w:rsidRPr="00FB79E6">
        <w:rPr>
          <w:rFonts w:ascii="Arial" w:hAnsi="Arial" w:cs="Arial"/>
          <w:b/>
          <w:bCs/>
          <w:sz w:val="28"/>
          <w:szCs w:val="28"/>
        </w:rPr>
        <w:t>CONCLUSIO</w:t>
      </w:r>
      <w:r>
        <w:rPr>
          <w:rFonts w:ascii="Arial" w:hAnsi="Arial" w:cs="Arial"/>
          <w:b/>
          <w:bCs/>
          <w:sz w:val="28"/>
          <w:szCs w:val="28"/>
        </w:rPr>
        <w:t>N</w:t>
      </w:r>
    </w:p>
    <w:p w14:paraId="00C299CF" w14:textId="77777777" w:rsidR="00AD5908" w:rsidRPr="00AD5908" w:rsidRDefault="00AD5908" w:rsidP="00AD5908"/>
    <w:sectPr w:rsidR="00AD5908" w:rsidRPr="00AD5908" w:rsidSect="00892D50">
      <w:headerReference w:type="default" r:id="rId8"/>
      <w:footerReference w:type="default" r:id="rId9"/>
      <w:pgSz w:w="12240" w:h="15840"/>
      <w:pgMar w:top="172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0DF2" w14:textId="77777777" w:rsidR="002B0E97" w:rsidRDefault="002B0E97" w:rsidP="00EF7767">
      <w:pPr>
        <w:spacing w:after="0" w:line="240" w:lineRule="auto"/>
      </w:pPr>
      <w:r>
        <w:separator/>
      </w:r>
    </w:p>
  </w:endnote>
  <w:endnote w:type="continuationSeparator" w:id="0">
    <w:p w14:paraId="76DA3DC8" w14:textId="77777777" w:rsidR="002B0E97" w:rsidRDefault="002B0E97" w:rsidP="00EF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modern"/>
    <w:pitch w:val="fixed"/>
    <w:sig w:usb0="E1002EFF" w:usb1="D000605B" w:usb2="00000029" w:usb3="00000000" w:csb0="8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9DCA" w14:textId="77777777" w:rsidR="0098151E" w:rsidRDefault="0098151E" w:rsidP="0098151E">
    <w:pPr>
      <w:pStyle w:val="Footer"/>
      <w:framePr w:wrap="around" w:vAnchor="text" w:hAnchor="page" w:x="10921" w:y="15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BB118B6" w14:textId="77777777" w:rsidR="00EF7767" w:rsidRPr="00FF0109" w:rsidRDefault="00EF7767" w:rsidP="00EF7767">
    <w:pPr>
      <w:pStyle w:val="Footer"/>
      <w:ind w:right="360"/>
      <w:rPr>
        <w:rFonts w:ascii="Arial" w:hAnsi="Arial" w:cs="Arial"/>
        <w:color w:val="0033CC"/>
        <w:sz w:val="16"/>
        <w:szCs w:val="16"/>
      </w:rPr>
    </w:pPr>
    <w:r w:rsidRPr="00FF0109">
      <w:rPr>
        <w:rFonts w:ascii="Arial" w:hAnsi="Arial" w:cs="Arial"/>
        <w:color w:val="0033CC"/>
        <w:sz w:val="16"/>
        <w:szCs w:val="16"/>
        <w:u w:val="single"/>
      </w:rPr>
      <w:t>http://www.comereason.org/</w:t>
    </w:r>
    <w:r w:rsidRPr="00FF0109">
      <w:rPr>
        <w:rFonts w:ascii="Arial" w:hAnsi="Arial" w:cs="Arial"/>
        <w:color w:val="0033CC"/>
        <w:sz w:val="16"/>
        <w:szCs w:val="16"/>
        <w:u w:val="single"/>
      </w:rPr>
      <w:br/>
    </w:r>
    <w:hyperlink r:id="rId1" w:history="1">
      <w:r w:rsidRPr="00FF0109">
        <w:rPr>
          <w:rStyle w:val="Hyperlink"/>
          <w:rFonts w:ascii="Arial" w:hAnsi="Arial" w:cs="Arial"/>
          <w:color w:val="0033CC"/>
          <w:sz w:val="16"/>
          <w:szCs w:val="16"/>
        </w:rPr>
        <w:t>http://www.facebook.com/comeletusreason</w:t>
      </w:r>
    </w:hyperlink>
    <w:r w:rsidRPr="00FF0109">
      <w:rPr>
        <w:rFonts w:ascii="Arial" w:hAnsi="Arial" w:cs="Arial"/>
        <w:color w:val="0033CC"/>
        <w:sz w:val="16"/>
        <w:szCs w:val="16"/>
        <w:u w:val="single"/>
      </w:rPr>
      <w:br/>
      <w:t>http://twitter.com/comereason</w:t>
    </w:r>
  </w:p>
  <w:p w14:paraId="040DDF27" w14:textId="77777777" w:rsidR="00EF7767" w:rsidRPr="00EF7767" w:rsidRDefault="00EF7767" w:rsidP="00EF7767">
    <w:pPr>
      <w:pStyle w:val="Footer"/>
      <w:ind w:right="360"/>
      <w:rPr>
        <w:rFonts w:ascii="Arial" w:hAnsi="Arial" w:cs="Arial"/>
        <w:color w:val="0033C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5902" w14:textId="77777777" w:rsidR="002B0E97" w:rsidRDefault="002B0E97" w:rsidP="00EF7767">
      <w:pPr>
        <w:spacing w:after="0" w:line="240" w:lineRule="auto"/>
      </w:pPr>
      <w:r>
        <w:separator/>
      </w:r>
    </w:p>
  </w:footnote>
  <w:footnote w:type="continuationSeparator" w:id="0">
    <w:p w14:paraId="0D947DCB" w14:textId="77777777" w:rsidR="002B0E97" w:rsidRDefault="002B0E97" w:rsidP="00EF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09A6" w14:textId="77777777" w:rsidR="00EF7767" w:rsidRDefault="00EF7767">
    <w:pPr>
      <w:pStyle w:val="Header"/>
    </w:pPr>
    <w:r>
      <w:rPr>
        <w:noProof/>
      </w:rPr>
      <w:drawing>
        <wp:inline distT="0" distB="0" distL="0" distR="0" wp14:anchorId="60FD58BD" wp14:editId="72424458">
          <wp:extent cx="5487035" cy="5607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F0DEA4"/>
    <w:lvl w:ilvl="0">
      <w:numFmt w:val="decimal"/>
      <w:lvlText w:val="*"/>
      <w:lvlJc w:val="left"/>
    </w:lvl>
  </w:abstractNum>
  <w:abstractNum w:abstractNumId="1" w15:restartNumberingAfterBreak="0">
    <w:nsid w:val="28CC576B"/>
    <w:multiLevelType w:val="hybridMultilevel"/>
    <w:tmpl w:val="BBA0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62660"/>
    <w:multiLevelType w:val="hybridMultilevel"/>
    <w:tmpl w:val="57BAF06E"/>
    <w:lvl w:ilvl="0" w:tplc="506487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7E85F23"/>
    <w:multiLevelType w:val="hybridMultilevel"/>
    <w:tmpl w:val="AA90D4D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F855444"/>
    <w:multiLevelType w:val="multilevel"/>
    <w:tmpl w:val="5FDA959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52AA7DD0"/>
    <w:multiLevelType w:val="multilevel"/>
    <w:tmpl w:val="A30A404C"/>
    <w:styleLink w:val="Outline-Proper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58AA3A3D"/>
    <w:multiLevelType w:val="hybridMultilevel"/>
    <w:tmpl w:val="BA32AD7C"/>
    <w:lvl w:ilvl="0" w:tplc="590E08BC">
      <w:start w:val="1"/>
      <w:numFmt w:val="upperRoman"/>
      <w:lvlText w:val="%1."/>
      <w:lvlJc w:val="right"/>
      <w:pPr>
        <w:ind w:left="360" w:hanging="360"/>
      </w:pPr>
    </w:lvl>
    <w:lvl w:ilvl="1" w:tplc="DEA27B2E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F34D6D"/>
    <w:multiLevelType w:val="hybridMultilevel"/>
    <w:tmpl w:val="88500DE4"/>
    <w:lvl w:ilvl="0" w:tplc="E0E2C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605E8"/>
    <w:multiLevelType w:val="multilevel"/>
    <w:tmpl w:val="5CCC7C6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244655251">
    <w:abstractNumId w:val="7"/>
  </w:num>
  <w:num w:numId="2" w16cid:durableId="1558740591">
    <w:abstractNumId w:val="6"/>
  </w:num>
  <w:num w:numId="3" w16cid:durableId="2102681501">
    <w:abstractNumId w:val="4"/>
  </w:num>
  <w:num w:numId="4" w16cid:durableId="521017256">
    <w:abstractNumId w:val="8"/>
  </w:num>
  <w:num w:numId="5" w16cid:durableId="763570912">
    <w:abstractNumId w:val="6"/>
  </w:num>
  <w:num w:numId="6" w16cid:durableId="1899440052">
    <w:abstractNumId w:val="5"/>
  </w:num>
  <w:num w:numId="7" w16cid:durableId="2047565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461267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9" w16cid:durableId="913052332">
    <w:abstractNumId w:val="2"/>
  </w:num>
  <w:num w:numId="10" w16cid:durableId="2116441596">
    <w:abstractNumId w:val="3"/>
  </w:num>
  <w:num w:numId="11" w16cid:durableId="822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A"/>
    <w:rsid w:val="000603B5"/>
    <w:rsid w:val="000632D3"/>
    <w:rsid w:val="00070E1A"/>
    <w:rsid w:val="000E2F5C"/>
    <w:rsid w:val="000F6D56"/>
    <w:rsid w:val="00115090"/>
    <w:rsid w:val="00200127"/>
    <w:rsid w:val="00210A5C"/>
    <w:rsid w:val="002B0E97"/>
    <w:rsid w:val="002D1C5B"/>
    <w:rsid w:val="002D416B"/>
    <w:rsid w:val="0030788E"/>
    <w:rsid w:val="00357E13"/>
    <w:rsid w:val="00371E2A"/>
    <w:rsid w:val="0040797E"/>
    <w:rsid w:val="00456658"/>
    <w:rsid w:val="00472B58"/>
    <w:rsid w:val="005076F3"/>
    <w:rsid w:val="0054600D"/>
    <w:rsid w:val="00550F62"/>
    <w:rsid w:val="0055136D"/>
    <w:rsid w:val="005A1FD2"/>
    <w:rsid w:val="005F69F9"/>
    <w:rsid w:val="00601DB5"/>
    <w:rsid w:val="006863AF"/>
    <w:rsid w:val="00690F4B"/>
    <w:rsid w:val="006A254F"/>
    <w:rsid w:val="006A3786"/>
    <w:rsid w:val="006B6FAC"/>
    <w:rsid w:val="006C111B"/>
    <w:rsid w:val="006D3036"/>
    <w:rsid w:val="006E31A5"/>
    <w:rsid w:val="00706848"/>
    <w:rsid w:val="00740C88"/>
    <w:rsid w:val="00766303"/>
    <w:rsid w:val="008162F1"/>
    <w:rsid w:val="0082640F"/>
    <w:rsid w:val="00892D50"/>
    <w:rsid w:val="008A5D24"/>
    <w:rsid w:val="009173BF"/>
    <w:rsid w:val="00947ED0"/>
    <w:rsid w:val="009510E6"/>
    <w:rsid w:val="0098151E"/>
    <w:rsid w:val="00AD5908"/>
    <w:rsid w:val="00AE7362"/>
    <w:rsid w:val="00B31F1F"/>
    <w:rsid w:val="00B6052F"/>
    <w:rsid w:val="00B662EF"/>
    <w:rsid w:val="00B72B78"/>
    <w:rsid w:val="00C24469"/>
    <w:rsid w:val="00C2770F"/>
    <w:rsid w:val="00C43F1B"/>
    <w:rsid w:val="00C77A27"/>
    <w:rsid w:val="00C86B6A"/>
    <w:rsid w:val="00CF20B8"/>
    <w:rsid w:val="00CF55FF"/>
    <w:rsid w:val="00D07D75"/>
    <w:rsid w:val="00D47085"/>
    <w:rsid w:val="00DA002E"/>
    <w:rsid w:val="00DD48F0"/>
    <w:rsid w:val="00E777C2"/>
    <w:rsid w:val="00E85A55"/>
    <w:rsid w:val="00EA21F9"/>
    <w:rsid w:val="00EF7767"/>
    <w:rsid w:val="00F8673F"/>
    <w:rsid w:val="00FA3C0D"/>
    <w:rsid w:val="00FB79E6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36827"/>
  <w15:chartTrackingRefBased/>
  <w15:docId w15:val="{768C5923-FEE8-4D4D-9D44-080311E2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F1B"/>
    <w:pPr>
      <w:keepNext/>
      <w:keepLines/>
      <w:numPr>
        <w:numId w:val="6"/>
      </w:numPr>
      <w:spacing w:before="240" w:after="0"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090"/>
    <w:pPr>
      <w:keepNext/>
      <w:keepLines/>
      <w:numPr>
        <w:ilvl w:val="1"/>
        <w:numId w:val="6"/>
      </w:numPr>
      <w:spacing w:before="40" w:after="0"/>
      <w:outlineLvl w:val="1"/>
    </w:pPr>
    <w:rPr>
      <w:rFonts w:ascii="Arial" w:eastAsiaTheme="majorEastAsia" w:hAnsi="Arial" w:cs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73F"/>
    <w:pPr>
      <w:keepNext/>
      <w:keepLines/>
      <w:numPr>
        <w:ilvl w:val="2"/>
        <w:numId w:val="6"/>
      </w:numPr>
      <w:spacing w:before="40" w:after="0"/>
      <w:outlineLvl w:val="2"/>
    </w:pPr>
    <w:rPr>
      <w:rFonts w:ascii="Arial" w:eastAsiaTheme="majorEastAsia" w:hAnsi="Arial" w:cs="Arial"/>
      <w:b/>
      <w:bCs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E2F5C"/>
    <w:pPr>
      <w:numPr>
        <w:ilvl w:val="3"/>
      </w:numPr>
      <w:outlineLvl w:val="3"/>
    </w:pPr>
    <w:rPr>
      <w:rFonts w:ascii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416B"/>
    <w:pPr>
      <w:keepNext/>
      <w:keepLines/>
      <w:numPr>
        <w:ilvl w:val="4"/>
        <w:numId w:val="6"/>
      </w:numPr>
      <w:spacing w:before="40" w:after="0"/>
      <w:outlineLvl w:val="4"/>
    </w:pPr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32D3"/>
    <w:pPr>
      <w:keepNext/>
      <w:keepLines/>
      <w:numPr>
        <w:ilvl w:val="5"/>
        <w:numId w:val="6"/>
      </w:numPr>
      <w:spacing w:before="40" w:after="0"/>
      <w:outlineLvl w:val="5"/>
    </w:pPr>
    <w:rPr>
      <w:rFonts w:ascii="Times New Roman" w:eastAsiaTheme="majorEastAsia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32D3"/>
    <w:pPr>
      <w:keepNext/>
      <w:keepLines/>
      <w:numPr>
        <w:ilvl w:val="6"/>
        <w:numId w:val="6"/>
      </w:numPr>
      <w:spacing w:before="40" w:after="0"/>
      <w:outlineLvl w:val="6"/>
    </w:pPr>
    <w:rPr>
      <w:rFonts w:ascii="Arial" w:eastAsiaTheme="majorEastAsia" w:hAnsi="Arial" w:cs="Arial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20B8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20B8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6F3"/>
    <w:pPr>
      <w:spacing w:after="0" w:line="240" w:lineRule="auto"/>
      <w:contextualSpacing/>
      <w:jc w:val="center"/>
    </w:pPr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76F3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43F1B"/>
    <w:rPr>
      <w:rFonts w:ascii="Arial" w:eastAsiaTheme="majorEastAsia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6A25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5090"/>
    <w:rPr>
      <w:rFonts w:ascii="Arial" w:eastAsiaTheme="majorEastAsia" w:hAnsi="Arial" w:cs="Arial"/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73F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D416B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632D3"/>
    <w:rPr>
      <w:rFonts w:ascii="Times New Roman" w:eastAsiaTheme="majorEastAsia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0632D3"/>
    <w:rPr>
      <w:rFonts w:ascii="Arial" w:eastAsiaTheme="majorEastAsia" w:hAnsi="Arial" w:cs="Arial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F20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F20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E2F5C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767"/>
  </w:style>
  <w:style w:type="paragraph" w:styleId="Footer">
    <w:name w:val="footer"/>
    <w:basedOn w:val="Normal"/>
    <w:link w:val="FooterChar"/>
    <w:unhideWhenUsed/>
    <w:rsid w:val="00EF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767"/>
  </w:style>
  <w:style w:type="character" w:styleId="Hyperlink">
    <w:name w:val="Hyperlink"/>
    <w:basedOn w:val="DefaultParagraphFont"/>
    <w:uiPriority w:val="99"/>
    <w:unhideWhenUsed/>
    <w:rsid w:val="00EF7767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98151E"/>
  </w:style>
  <w:style w:type="numbering" w:customStyle="1" w:styleId="Outline-Proper">
    <w:name w:val="Outline - Proper"/>
    <w:uiPriority w:val="99"/>
    <w:rsid w:val="00C77A27"/>
    <w:pPr>
      <w:numPr>
        <w:numId w:val="6"/>
      </w:numPr>
    </w:pPr>
  </w:style>
  <w:style w:type="paragraph" w:styleId="BodyText">
    <w:name w:val="Body Text"/>
    <w:basedOn w:val="Normal"/>
    <w:link w:val="BodyTextChar"/>
    <w:rsid w:val="00D07D7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07D75"/>
    <w:rPr>
      <w:rFonts w:ascii="Tahoma" w:eastAsia="Times New Roman" w:hAnsi="Tahoma" w:cs="Tahoma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797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8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8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0788E"/>
    <w:rPr>
      <w:rFonts w:ascii="Times New Roman" w:hAnsi="Times New Roman" w:cs="Times New Roman"/>
      <w:sz w:val="24"/>
      <w:szCs w:val="24"/>
    </w:rPr>
  </w:style>
  <w:style w:type="paragraph" w:styleId="ListBullet2">
    <w:name w:val="List Bullet 2"/>
    <w:basedOn w:val="Normal"/>
    <w:autoRedefine/>
    <w:rsid w:val="00E85A5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comeletusreas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er\AppData\Roaming\Microsoft\Templates\Come%20Reason%20Study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FA34-2372-4944-A13E-EC14B3FD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Come Reason Study Outline Template.dotx</Template>
  <TotalTime>5</TotalTime>
  <Pages>3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Esposito</dc:creator>
  <cp:keywords/>
  <dc:description/>
  <cp:lastModifiedBy>Lenny Esposito</cp:lastModifiedBy>
  <cp:revision>3</cp:revision>
  <dcterms:created xsi:type="dcterms:W3CDTF">2025-02-16T02:41:00Z</dcterms:created>
  <dcterms:modified xsi:type="dcterms:W3CDTF">2025-02-16T02:46:00Z</dcterms:modified>
</cp:coreProperties>
</file>